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91E2" w14:textId="20CEB5D0" w:rsidR="00AC5100" w:rsidRPr="00121826" w:rsidRDefault="00121826" w:rsidP="00A2596F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121826">
        <w:rPr>
          <w:rFonts w:cs="Calibri"/>
          <w:b/>
          <w:sz w:val="32"/>
          <w:szCs w:val="24"/>
        </w:rPr>
        <w:t>Data Management Plan</w:t>
      </w:r>
      <w:r w:rsidR="00A2596F" w:rsidRPr="00121826">
        <w:rPr>
          <w:rFonts w:cs="Calibri"/>
          <w:b/>
          <w:sz w:val="24"/>
          <w:szCs w:val="24"/>
        </w:rPr>
        <w:tab/>
      </w:r>
      <w:r w:rsidR="00AC5100" w:rsidRPr="00121826">
        <w:rPr>
          <w:rFonts w:cs="Calibri"/>
          <w:b/>
          <w:sz w:val="24"/>
          <w:szCs w:val="24"/>
        </w:rPr>
        <w:t>Date Submitted:</w:t>
      </w:r>
      <w:r w:rsidR="00A2596F" w:rsidRPr="00121826">
        <w:rPr>
          <w:rFonts w:cs="Calibri"/>
          <w:b/>
          <w:sz w:val="24"/>
          <w:szCs w:val="24"/>
        </w:rPr>
        <w:t xml:space="preserve"> </w:t>
      </w:r>
      <w:r w:rsidR="0058799E" w:rsidRPr="00743CCD">
        <w:rPr>
          <w:rFonts w:cs="Calibri"/>
          <w:b/>
          <w:sz w:val="24"/>
          <w:szCs w:val="24"/>
          <w:highlight w:val="yellow"/>
        </w:rPr>
        <w:t>12/</w:t>
      </w:r>
      <w:r w:rsidR="00743CCD" w:rsidRPr="00743CCD">
        <w:rPr>
          <w:rFonts w:cs="Calibri"/>
          <w:b/>
          <w:sz w:val="24"/>
          <w:szCs w:val="24"/>
          <w:highlight w:val="yellow"/>
        </w:rPr>
        <w:t>23/20</w:t>
      </w:r>
      <w:r w:rsidR="00AC5100" w:rsidRPr="00121826">
        <w:rPr>
          <w:rFonts w:cs="Calibri"/>
          <w:b/>
          <w:sz w:val="24"/>
          <w:szCs w:val="24"/>
        </w:rPr>
        <w:t xml:space="preserve"> </w:t>
      </w:r>
    </w:p>
    <w:p w14:paraId="0C5AECD3" w14:textId="6892359A" w:rsidR="002E2765" w:rsidRPr="00DD1F34" w:rsidRDefault="002E2765" w:rsidP="00DF3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74"/>
        <w:gridCol w:w="40"/>
        <w:gridCol w:w="61"/>
      </w:tblGrid>
      <w:tr w:rsidR="004040C8" w:rsidRPr="00121826" w14:paraId="0D668A9B" w14:textId="77777777" w:rsidTr="00121826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4BACC6" w:themeFill="accent5"/>
            <w:vAlign w:val="center"/>
          </w:tcPr>
          <w:p w14:paraId="0F60BE05" w14:textId="77777777" w:rsidR="004040C8" w:rsidRPr="00121826" w:rsidRDefault="004040C8" w:rsidP="008B4A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UTC Project Overview</w:t>
            </w:r>
          </w:p>
        </w:tc>
      </w:tr>
      <w:tr w:rsidR="004040C8" w:rsidRPr="00121826" w14:paraId="1E9D90E8" w14:textId="77777777" w:rsidTr="008B4AA2">
        <w:trPr>
          <w:trHeight w:val="576"/>
        </w:trPr>
        <w:tc>
          <w:tcPr>
            <w:tcW w:w="2875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14:paraId="31E0060B" w14:textId="77777777" w:rsidR="004040C8" w:rsidRPr="00121826" w:rsidRDefault="004040C8" w:rsidP="008B4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1826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6475" w:type="dxa"/>
            <w:gridSpan w:val="3"/>
            <w:tcBorders>
              <w:top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54B480" w14:textId="77777777" w:rsidR="004040C8" w:rsidRPr="00121826" w:rsidRDefault="004040C8" w:rsidP="008B4A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40C8" w:rsidRPr="00121826" w14:paraId="1660DB1A" w14:textId="77777777" w:rsidTr="008B4AA2">
        <w:trPr>
          <w:trHeight w:val="576"/>
        </w:trPr>
        <w:tc>
          <w:tcPr>
            <w:tcW w:w="2875" w:type="dxa"/>
            <w:tcBorders>
              <w:left w:val="nil"/>
            </w:tcBorders>
            <w:shd w:val="clear" w:color="auto" w:fill="auto"/>
            <w:vAlign w:val="center"/>
          </w:tcPr>
          <w:p w14:paraId="79B79EFF" w14:textId="5536F06D" w:rsidR="004040C8" w:rsidRPr="00121826" w:rsidRDefault="004040C8" w:rsidP="008B4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1826">
              <w:rPr>
                <w:rFonts w:asciiTheme="minorHAnsi" w:hAnsiTheme="minorHAnsi" w:cstheme="minorHAnsi"/>
              </w:rPr>
              <w:t xml:space="preserve">Principal Investigator and Contact Information </w:t>
            </w:r>
          </w:p>
        </w:tc>
        <w:tc>
          <w:tcPr>
            <w:tcW w:w="647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45B8743" w14:textId="77777777" w:rsidR="004040C8" w:rsidRPr="00121826" w:rsidRDefault="004040C8" w:rsidP="008B4A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53C50" w:rsidRPr="00121826" w14:paraId="2BC5EFD3" w14:textId="77777777" w:rsidTr="00121826">
        <w:trPr>
          <w:gridAfter w:val="2"/>
          <w:wAfter w:w="101" w:type="dxa"/>
          <w:trHeight w:val="576"/>
        </w:trPr>
        <w:tc>
          <w:tcPr>
            <w:tcW w:w="92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4BACC6" w:themeFill="accent5"/>
            <w:vAlign w:val="center"/>
          </w:tcPr>
          <w:p w14:paraId="6FF52CD6" w14:textId="7EDC3A28" w:rsidR="00553C50" w:rsidRPr="00121826" w:rsidRDefault="00121826" w:rsidP="004144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 w:hanging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Data Description</w:t>
            </w:r>
          </w:p>
        </w:tc>
      </w:tr>
      <w:tr w:rsidR="00823171" w:rsidRPr="00121826" w14:paraId="3319B051" w14:textId="77777777" w:rsidTr="00401C3B">
        <w:trPr>
          <w:gridAfter w:val="2"/>
          <w:wAfter w:w="101" w:type="dxa"/>
        </w:trPr>
        <w:tc>
          <w:tcPr>
            <w:tcW w:w="92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90D47" w14:textId="77777777" w:rsidR="00823171" w:rsidRPr="00121826" w:rsidRDefault="00823171" w:rsidP="00401C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106A5" w14:textId="7D496717" w:rsidR="00823171" w:rsidRPr="00121826" w:rsidRDefault="00121826" w:rsidP="00401C3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Here, d</w:t>
            </w:r>
            <w:r w:rsidRPr="00121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escribe the data that will be gathered in the course of the research project, including whether the data should be preserved for long-term access.</w:t>
            </w:r>
          </w:p>
          <w:p w14:paraId="516F3A3A" w14:textId="45EBB1CE" w:rsidR="00823171" w:rsidRPr="00121826" w:rsidRDefault="00823171" w:rsidP="00401C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826" w:rsidRPr="00121826" w14:paraId="1B7CEB1B" w14:textId="77777777" w:rsidTr="00121826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4BACC6" w:themeFill="accent5"/>
            <w:vAlign w:val="center"/>
          </w:tcPr>
          <w:p w14:paraId="6B82FEFC" w14:textId="77777777" w:rsidR="00121826" w:rsidRPr="00121826" w:rsidRDefault="00121826" w:rsidP="00742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Data Format and Metadata Standards</w:t>
            </w:r>
          </w:p>
        </w:tc>
      </w:tr>
      <w:tr w:rsidR="00121826" w:rsidRPr="00121826" w14:paraId="705A82A2" w14:textId="77777777" w:rsidTr="00742414">
        <w:trPr>
          <w:gridAfter w:val="2"/>
          <w:wAfter w:w="101" w:type="dxa"/>
        </w:trPr>
        <w:tc>
          <w:tcPr>
            <w:tcW w:w="92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D1D34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60EEF" w14:textId="53EE171D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Here, d</w:t>
            </w:r>
            <w:r w:rsidRPr="00121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escribe the standards and machine-readable formats that will be used in the course of the research project.</w:t>
            </w:r>
          </w:p>
          <w:p w14:paraId="65A7C5C2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826" w:rsidRPr="00121826" w14:paraId="055C1CCA" w14:textId="77777777" w:rsidTr="00121826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4BACC6" w:themeFill="accent5"/>
            <w:vAlign w:val="center"/>
          </w:tcPr>
          <w:p w14:paraId="5B5274EA" w14:textId="162CFCEA" w:rsidR="00121826" w:rsidRPr="00121826" w:rsidRDefault="00121826" w:rsidP="00742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Policies for Access and Sharing</w:t>
            </w:r>
          </w:p>
        </w:tc>
      </w:tr>
      <w:tr w:rsidR="00121826" w:rsidRPr="00121826" w14:paraId="6A3E3C18" w14:textId="77777777" w:rsidTr="00742414">
        <w:trPr>
          <w:gridAfter w:val="2"/>
          <w:wAfter w:w="101" w:type="dxa"/>
        </w:trPr>
        <w:tc>
          <w:tcPr>
            <w:tcW w:w="92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0538E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237A3" w14:textId="6B429E0A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Here, d</w:t>
            </w:r>
            <w:r w:rsidRPr="00121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iscuss the access policies that will apply to the data, so as to protect against the disclosure of identities, confidential business information, national security information, etc. </w:t>
            </w:r>
          </w:p>
          <w:p w14:paraId="394D6C3D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E15" w:rsidRPr="00121826" w14:paraId="4FF02095" w14:textId="77777777" w:rsidTr="00121826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4BACC6" w:themeFill="accent5"/>
            <w:vAlign w:val="center"/>
          </w:tcPr>
          <w:p w14:paraId="3E43F3E3" w14:textId="1452434F" w:rsidR="00C81E15" w:rsidRPr="00121826" w:rsidRDefault="00121826" w:rsidP="004144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Policies for Re</w:t>
            </w:r>
            <w:r>
              <w:rPr>
                <w:rFonts w:asciiTheme="minorHAnsi" w:hAnsiTheme="minorHAnsi" w:cstheme="minorHAnsi"/>
                <w:b/>
                <w:color w:val="FFFFFF"/>
              </w:rPr>
              <w:t>u</w:t>
            </w:r>
            <w:r w:rsidRPr="00121826">
              <w:rPr>
                <w:rFonts w:asciiTheme="minorHAnsi" w:hAnsiTheme="minorHAnsi" w:cstheme="minorHAnsi"/>
                <w:b/>
                <w:color w:val="FFFFFF"/>
              </w:rPr>
              <w:t>se, Redistribution, Derivatives</w:t>
            </w:r>
          </w:p>
        </w:tc>
      </w:tr>
      <w:tr w:rsidR="00121826" w:rsidRPr="00121826" w14:paraId="21976A06" w14:textId="77777777" w:rsidTr="00742414">
        <w:trPr>
          <w:gridAfter w:val="2"/>
          <w:wAfter w:w="101" w:type="dxa"/>
        </w:trPr>
        <w:tc>
          <w:tcPr>
            <w:tcW w:w="92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BC591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6F94F" w14:textId="792ABBBF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Here, discuss how the data will be made available for reuse, redistribution, and </w:t>
            </w:r>
            <w:r w:rsidRPr="00121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public use of files or derivatives that may be generated from the data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in compliance with USDOT open data requirements as described in the C2SMART Center’s Data Management Plan</w:t>
            </w:r>
          </w:p>
          <w:p w14:paraId="47D716ED" w14:textId="77777777" w:rsidR="00121826" w:rsidRPr="00121826" w:rsidRDefault="00121826" w:rsidP="00742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86A" w:rsidRPr="00121826" w14:paraId="09039051" w14:textId="77777777" w:rsidTr="00121826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1" w:type="dxa"/>
          <w:trHeight w:val="576"/>
        </w:trPr>
        <w:tc>
          <w:tcPr>
            <w:tcW w:w="9289" w:type="dxa"/>
            <w:gridSpan w:val="3"/>
            <w:shd w:val="clear" w:color="auto" w:fill="4BACC6" w:themeFill="accent5"/>
            <w:vAlign w:val="center"/>
          </w:tcPr>
          <w:p w14:paraId="3BF033E4" w14:textId="739D1E1F" w:rsidR="0055286A" w:rsidRPr="00121826" w:rsidRDefault="00121826" w:rsidP="004144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9" w:hanging="339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121826">
              <w:rPr>
                <w:rFonts w:asciiTheme="minorHAnsi" w:hAnsiTheme="minorHAnsi" w:cstheme="minorHAnsi"/>
                <w:b/>
                <w:color w:val="FFFFFF"/>
              </w:rPr>
              <w:t>Plans for Archiving and Preservation</w:t>
            </w:r>
          </w:p>
        </w:tc>
      </w:tr>
      <w:tr w:rsidR="00414443" w:rsidRPr="00121826" w14:paraId="43A6457C" w14:textId="77777777" w:rsidTr="004040C8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1" w:type="dxa"/>
        </w:trPr>
        <w:tc>
          <w:tcPr>
            <w:tcW w:w="9289" w:type="dxa"/>
            <w:gridSpan w:val="3"/>
            <w:shd w:val="clear" w:color="auto" w:fill="FFFFFF" w:themeFill="background1"/>
            <w:vAlign w:val="center"/>
          </w:tcPr>
          <w:p w14:paraId="66FD4DF9" w14:textId="77777777" w:rsidR="00414443" w:rsidRPr="00121826" w:rsidRDefault="00414443" w:rsidP="0041444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3420D92" w14:textId="08886CFC" w:rsidR="00121826" w:rsidRPr="00121826" w:rsidRDefault="00121826" w:rsidP="00121826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Here, o</w:t>
            </w:r>
            <w:r w:rsidRPr="00121826">
              <w:rPr>
                <w:rFonts w:asciiTheme="minorHAnsi" w:hAnsiTheme="minorHAnsi" w:cstheme="minorHAnsi"/>
                <w:i/>
                <w:iCs/>
              </w:rPr>
              <w:t>utline plans for archiving and preservation, specifying where research data will be deposited, and specify that data will be deposited at the time of initial publication of any related peer-reviewed journal article.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Where unclear, please consult the C2SMART Center’s Data Management Plan.</w:t>
            </w:r>
          </w:p>
          <w:p w14:paraId="1EA539C7" w14:textId="3389F8B4" w:rsidR="00121826" w:rsidRPr="00121826" w:rsidRDefault="00121826" w:rsidP="0041444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357AC4B7" w14:textId="30E6D088" w:rsidR="00564EFF" w:rsidRPr="00DD1F34" w:rsidRDefault="00564EFF" w:rsidP="00DF39DF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sectPr w:rsidR="00564EFF" w:rsidRPr="00DD1F34" w:rsidSect="00703380">
      <w:headerReference w:type="default" r:id="rId8"/>
      <w:footerReference w:type="default" r:id="rId9"/>
      <w:pgSz w:w="12240" w:h="15840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A2F3" w14:textId="77777777" w:rsidR="00AF3AA1" w:rsidRDefault="00AF3AA1" w:rsidP="00C121CC">
      <w:pPr>
        <w:spacing w:after="0" w:line="240" w:lineRule="auto"/>
      </w:pPr>
      <w:r>
        <w:separator/>
      </w:r>
    </w:p>
  </w:endnote>
  <w:endnote w:type="continuationSeparator" w:id="0">
    <w:p w14:paraId="7A331FC0" w14:textId="77777777" w:rsidR="00AF3AA1" w:rsidRDefault="00AF3AA1" w:rsidP="00C121CC">
      <w:pPr>
        <w:spacing w:after="0" w:line="240" w:lineRule="auto"/>
      </w:pPr>
      <w:r>
        <w:continuationSeparator/>
      </w:r>
    </w:p>
  </w:endnote>
  <w:endnote w:type="continuationNotice" w:id="1">
    <w:p w14:paraId="7B6C03F0" w14:textId="77777777" w:rsidR="00AF3AA1" w:rsidRDefault="00AF3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Calibri"/>
      </w:rPr>
      <w:id w:val="188335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66C51" w14:textId="1356A6AF" w:rsidR="00C436C5" w:rsidRPr="00121826" w:rsidRDefault="005164D7" w:rsidP="005164D7">
        <w:pPr>
          <w:pStyle w:val="Footer"/>
          <w:rPr>
            <w:rFonts w:cs="Calibri"/>
          </w:rPr>
        </w:pPr>
        <w:r w:rsidRPr="00121826">
          <w:rPr>
            <w:rFonts w:cs="Calibri"/>
            <w:szCs w:val="24"/>
          </w:rPr>
          <w:t>Research Project Description</w:t>
        </w:r>
        <w:r w:rsidRPr="00121826">
          <w:rPr>
            <w:rFonts w:cs="Calibri"/>
            <w:sz w:val="16"/>
          </w:rPr>
          <w:t xml:space="preserve"> </w:t>
        </w:r>
        <w:r w:rsidRPr="00121826">
          <w:rPr>
            <w:rFonts w:cs="Calibri"/>
            <w:sz w:val="16"/>
          </w:rPr>
          <w:tab/>
        </w:r>
        <w:r w:rsidRPr="00121826">
          <w:rPr>
            <w:rFonts w:cs="Calibri"/>
          </w:rPr>
          <w:tab/>
        </w:r>
        <w:r w:rsidR="00C436C5" w:rsidRPr="00121826">
          <w:rPr>
            <w:rFonts w:cs="Calibri"/>
          </w:rPr>
          <w:fldChar w:fldCharType="begin"/>
        </w:r>
        <w:r w:rsidR="00C436C5" w:rsidRPr="00121826">
          <w:rPr>
            <w:rFonts w:cs="Calibri"/>
          </w:rPr>
          <w:instrText xml:space="preserve"> PAGE   \* MERGEFORMAT </w:instrText>
        </w:r>
        <w:r w:rsidR="00C436C5" w:rsidRPr="00121826">
          <w:rPr>
            <w:rFonts w:cs="Calibri"/>
          </w:rPr>
          <w:fldChar w:fldCharType="separate"/>
        </w:r>
        <w:r w:rsidR="00703380" w:rsidRPr="00121826">
          <w:rPr>
            <w:rFonts w:cs="Calibri"/>
            <w:noProof/>
          </w:rPr>
          <w:t>6</w:t>
        </w:r>
        <w:r w:rsidR="00C436C5" w:rsidRPr="00121826">
          <w:rPr>
            <w:rFonts w:cs="Calibri"/>
            <w:noProof/>
          </w:rPr>
          <w:fldChar w:fldCharType="end"/>
        </w:r>
      </w:p>
    </w:sdtContent>
  </w:sdt>
  <w:p w14:paraId="534A76D0" w14:textId="77777777" w:rsidR="00C436C5" w:rsidRPr="00121826" w:rsidRDefault="00C436C5">
    <w:pPr>
      <w:pStyle w:val="Foo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041F" w14:textId="77777777" w:rsidR="00AF3AA1" w:rsidRDefault="00AF3AA1" w:rsidP="00C121CC">
      <w:pPr>
        <w:spacing w:after="0" w:line="240" w:lineRule="auto"/>
      </w:pPr>
      <w:r>
        <w:separator/>
      </w:r>
    </w:p>
  </w:footnote>
  <w:footnote w:type="continuationSeparator" w:id="0">
    <w:p w14:paraId="6CB93B75" w14:textId="77777777" w:rsidR="00AF3AA1" w:rsidRDefault="00AF3AA1" w:rsidP="00C121CC">
      <w:pPr>
        <w:spacing w:after="0" w:line="240" w:lineRule="auto"/>
      </w:pPr>
      <w:r>
        <w:continuationSeparator/>
      </w:r>
    </w:p>
  </w:footnote>
  <w:footnote w:type="continuationNotice" w:id="1">
    <w:p w14:paraId="1EEF5DC7" w14:textId="77777777" w:rsidR="00AF3AA1" w:rsidRDefault="00AF3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4D0D" w14:textId="4B4107BD" w:rsidR="005164D7" w:rsidRPr="00703380" w:rsidRDefault="00703380" w:rsidP="00703380">
    <w:pPr>
      <w:pStyle w:val="Header"/>
      <w:spacing w:before="960" w:after="240"/>
      <w:jc w:val="both"/>
    </w:pPr>
    <w:r>
      <w:rPr>
        <w:rFonts w:ascii="Arial" w:hAnsi="Arial" w:cs="Arial"/>
        <w:noProof/>
      </w:rPr>
      <w:drawing>
        <wp:inline distT="0" distB="0" distL="0" distR="0" wp14:anchorId="4CF4DBC5" wp14:editId="68A00089">
          <wp:extent cx="1600200" cy="469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U CUE C2Smart_Color_Graphic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8F"/>
    <w:multiLevelType w:val="hybridMultilevel"/>
    <w:tmpl w:val="8B1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3AE"/>
    <w:multiLevelType w:val="hybridMultilevel"/>
    <w:tmpl w:val="7B9EE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2F3"/>
    <w:multiLevelType w:val="hybridMultilevel"/>
    <w:tmpl w:val="650CD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62EE6"/>
    <w:multiLevelType w:val="hybridMultilevel"/>
    <w:tmpl w:val="B71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3ADF"/>
    <w:multiLevelType w:val="hybridMultilevel"/>
    <w:tmpl w:val="8FA2C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6FEC"/>
    <w:multiLevelType w:val="hybridMultilevel"/>
    <w:tmpl w:val="24E82ED8"/>
    <w:lvl w:ilvl="0" w:tplc="D5E0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AB5"/>
    <w:multiLevelType w:val="multilevel"/>
    <w:tmpl w:val="E67CB3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9E251E"/>
    <w:multiLevelType w:val="hybridMultilevel"/>
    <w:tmpl w:val="00480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24874"/>
    <w:multiLevelType w:val="hybridMultilevel"/>
    <w:tmpl w:val="5058CB3A"/>
    <w:lvl w:ilvl="0" w:tplc="8CEE32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00"/>
    <w:rsid w:val="0000167C"/>
    <w:rsid w:val="000035E4"/>
    <w:rsid w:val="000036C7"/>
    <w:rsid w:val="000048CD"/>
    <w:rsid w:val="000079A7"/>
    <w:rsid w:val="000125A3"/>
    <w:rsid w:val="0001499B"/>
    <w:rsid w:val="00016E2A"/>
    <w:rsid w:val="00040DAA"/>
    <w:rsid w:val="00051B26"/>
    <w:rsid w:val="000565D8"/>
    <w:rsid w:val="000637DA"/>
    <w:rsid w:val="0006465E"/>
    <w:rsid w:val="0006655F"/>
    <w:rsid w:val="00071227"/>
    <w:rsid w:val="0007271C"/>
    <w:rsid w:val="000730BB"/>
    <w:rsid w:val="000873BE"/>
    <w:rsid w:val="00094E92"/>
    <w:rsid w:val="00096D3F"/>
    <w:rsid w:val="000A5E93"/>
    <w:rsid w:val="000A72A3"/>
    <w:rsid w:val="000B2D37"/>
    <w:rsid w:val="000B617F"/>
    <w:rsid w:val="000D0DA2"/>
    <w:rsid w:val="000E1865"/>
    <w:rsid w:val="000E44FD"/>
    <w:rsid w:val="000E7FB3"/>
    <w:rsid w:val="00107594"/>
    <w:rsid w:val="00121826"/>
    <w:rsid w:val="001222B7"/>
    <w:rsid w:val="001255FA"/>
    <w:rsid w:val="00127A2A"/>
    <w:rsid w:val="0013220C"/>
    <w:rsid w:val="00141B0E"/>
    <w:rsid w:val="001561A3"/>
    <w:rsid w:val="00161483"/>
    <w:rsid w:val="00164FC9"/>
    <w:rsid w:val="00183E90"/>
    <w:rsid w:val="00183F0F"/>
    <w:rsid w:val="00197D5A"/>
    <w:rsid w:val="001A1860"/>
    <w:rsid w:val="001B5105"/>
    <w:rsid w:val="001C25B7"/>
    <w:rsid w:val="001E15CA"/>
    <w:rsid w:val="001E19FF"/>
    <w:rsid w:val="001F4FB1"/>
    <w:rsid w:val="001F7BB6"/>
    <w:rsid w:val="00206BEC"/>
    <w:rsid w:val="002368EC"/>
    <w:rsid w:val="00236B6C"/>
    <w:rsid w:val="00252C6E"/>
    <w:rsid w:val="00252D12"/>
    <w:rsid w:val="0026492F"/>
    <w:rsid w:val="00267B9C"/>
    <w:rsid w:val="002708BF"/>
    <w:rsid w:val="00272F32"/>
    <w:rsid w:val="00277252"/>
    <w:rsid w:val="002924E2"/>
    <w:rsid w:val="00292B00"/>
    <w:rsid w:val="00293B7B"/>
    <w:rsid w:val="002A2697"/>
    <w:rsid w:val="002A47F2"/>
    <w:rsid w:val="002A69F9"/>
    <w:rsid w:val="002B43C1"/>
    <w:rsid w:val="002B5332"/>
    <w:rsid w:val="002C6C6C"/>
    <w:rsid w:val="002D0683"/>
    <w:rsid w:val="002D379A"/>
    <w:rsid w:val="002E2765"/>
    <w:rsid w:val="002E3BCC"/>
    <w:rsid w:val="002E4F20"/>
    <w:rsid w:val="002F0BF6"/>
    <w:rsid w:val="002F41F5"/>
    <w:rsid w:val="002F61D0"/>
    <w:rsid w:val="002F7A0A"/>
    <w:rsid w:val="0030007F"/>
    <w:rsid w:val="0030299D"/>
    <w:rsid w:val="003030EC"/>
    <w:rsid w:val="00307752"/>
    <w:rsid w:val="00321DCB"/>
    <w:rsid w:val="003264BE"/>
    <w:rsid w:val="00334C6D"/>
    <w:rsid w:val="003437B2"/>
    <w:rsid w:val="00352B87"/>
    <w:rsid w:val="003654C5"/>
    <w:rsid w:val="00365BA3"/>
    <w:rsid w:val="003672AA"/>
    <w:rsid w:val="00370ECB"/>
    <w:rsid w:val="00387DE8"/>
    <w:rsid w:val="00394035"/>
    <w:rsid w:val="00394967"/>
    <w:rsid w:val="003A330A"/>
    <w:rsid w:val="003A4C07"/>
    <w:rsid w:val="003A64B7"/>
    <w:rsid w:val="003B4FBB"/>
    <w:rsid w:val="003B6BAC"/>
    <w:rsid w:val="003D037A"/>
    <w:rsid w:val="003D2C01"/>
    <w:rsid w:val="003D4E9E"/>
    <w:rsid w:val="003E310B"/>
    <w:rsid w:val="003E3F5B"/>
    <w:rsid w:val="003E5D04"/>
    <w:rsid w:val="003F6A31"/>
    <w:rsid w:val="00403122"/>
    <w:rsid w:val="004040C8"/>
    <w:rsid w:val="00414443"/>
    <w:rsid w:val="00417198"/>
    <w:rsid w:val="00417DF7"/>
    <w:rsid w:val="004205F9"/>
    <w:rsid w:val="00421C87"/>
    <w:rsid w:val="004276C1"/>
    <w:rsid w:val="00427B7D"/>
    <w:rsid w:val="0043284F"/>
    <w:rsid w:val="00434242"/>
    <w:rsid w:val="00434AD4"/>
    <w:rsid w:val="004408E8"/>
    <w:rsid w:val="00440FCE"/>
    <w:rsid w:val="004466B8"/>
    <w:rsid w:val="004477D0"/>
    <w:rsid w:val="00452679"/>
    <w:rsid w:val="004536C9"/>
    <w:rsid w:val="004639B5"/>
    <w:rsid w:val="004648F9"/>
    <w:rsid w:val="00467F0B"/>
    <w:rsid w:val="00471C36"/>
    <w:rsid w:val="00482DFE"/>
    <w:rsid w:val="0048787D"/>
    <w:rsid w:val="00493B31"/>
    <w:rsid w:val="004959D5"/>
    <w:rsid w:val="004A168A"/>
    <w:rsid w:val="004A3D07"/>
    <w:rsid w:val="004D1605"/>
    <w:rsid w:val="004D20D5"/>
    <w:rsid w:val="004D42B6"/>
    <w:rsid w:val="004F3F84"/>
    <w:rsid w:val="00511EC5"/>
    <w:rsid w:val="0051316C"/>
    <w:rsid w:val="005144B4"/>
    <w:rsid w:val="00514B9A"/>
    <w:rsid w:val="00515E7D"/>
    <w:rsid w:val="005164D7"/>
    <w:rsid w:val="005234C3"/>
    <w:rsid w:val="00532D19"/>
    <w:rsid w:val="0054321D"/>
    <w:rsid w:val="00547080"/>
    <w:rsid w:val="005474B3"/>
    <w:rsid w:val="0055286A"/>
    <w:rsid w:val="005531D2"/>
    <w:rsid w:val="00553C50"/>
    <w:rsid w:val="00556E0E"/>
    <w:rsid w:val="00564EFF"/>
    <w:rsid w:val="00572DCD"/>
    <w:rsid w:val="00573EF8"/>
    <w:rsid w:val="00574C4B"/>
    <w:rsid w:val="005800E5"/>
    <w:rsid w:val="0058799E"/>
    <w:rsid w:val="005A1DA8"/>
    <w:rsid w:val="005A34C0"/>
    <w:rsid w:val="005B2457"/>
    <w:rsid w:val="005C0642"/>
    <w:rsid w:val="005C3CB3"/>
    <w:rsid w:val="005D1098"/>
    <w:rsid w:val="005D4A27"/>
    <w:rsid w:val="005D74C7"/>
    <w:rsid w:val="005E1137"/>
    <w:rsid w:val="005F4A0A"/>
    <w:rsid w:val="005F7877"/>
    <w:rsid w:val="00607755"/>
    <w:rsid w:val="00611D76"/>
    <w:rsid w:val="0061495D"/>
    <w:rsid w:val="00615AFB"/>
    <w:rsid w:val="0061771D"/>
    <w:rsid w:val="00622C0F"/>
    <w:rsid w:val="00623E9D"/>
    <w:rsid w:val="0062508F"/>
    <w:rsid w:val="00626E34"/>
    <w:rsid w:val="00632871"/>
    <w:rsid w:val="00636CB1"/>
    <w:rsid w:val="006409CF"/>
    <w:rsid w:val="00641BEB"/>
    <w:rsid w:val="00650233"/>
    <w:rsid w:val="00674A73"/>
    <w:rsid w:val="00691BC1"/>
    <w:rsid w:val="006A1D99"/>
    <w:rsid w:val="006A2E93"/>
    <w:rsid w:val="006A3479"/>
    <w:rsid w:val="006A7BB7"/>
    <w:rsid w:val="006B0E63"/>
    <w:rsid w:val="006B6BC3"/>
    <w:rsid w:val="006C10B4"/>
    <w:rsid w:val="006C2B25"/>
    <w:rsid w:val="006C2D47"/>
    <w:rsid w:val="006C355B"/>
    <w:rsid w:val="006C38CF"/>
    <w:rsid w:val="006D667E"/>
    <w:rsid w:val="006E1E9C"/>
    <w:rsid w:val="006F2BB6"/>
    <w:rsid w:val="006F5177"/>
    <w:rsid w:val="006F6CD5"/>
    <w:rsid w:val="00703380"/>
    <w:rsid w:val="00705FCA"/>
    <w:rsid w:val="00717F33"/>
    <w:rsid w:val="00720C22"/>
    <w:rsid w:val="00722CC4"/>
    <w:rsid w:val="00723275"/>
    <w:rsid w:val="00732662"/>
    <w:rsid w:val="00742A2C"/>
    <w:rsid w:val="00743CCD"/>
    <w:rsid w:val="0074785D"/>
    <w:rsid w:val="0076410E"/>
    <w:rsid w:val="00764195"/>
    <w:rsid w:val="007752D8"/>
    <w:rsid w:val="0077747A"/>
    <w:rsid w:val="00783640"/>
    <w:rsid w:val="00783884"/>
    <w:rsid w:val="007930D6"/>
    <w:rsid w:val="007B0515"/>
    <w:rsid w:val="007B136B"/>
    <w:rsid w:val="007B3F44"/>
    <w:rsid w:val="007B49D8"/>
    <w:rsid w:val="007C527D"/>
    <w:rsid w:val="007C5AC3"/>
    <w:rsid w:val="007E20F9"/>
    <w:rsid w:val="007F23C4"/>
    <w:rsid w:val="007F3337"/>
    <w:rsid w:val="007F5C6E"/>
    <w:rsid w:val="007F7FBE"/>
    <w:rsid w:val="008139D2"/>
    <w:rsid w:val="00814C9B"/>
    <w:rsid w:val="00816A40"/>
    <w:rsid w:val="00823171"/>
    <w:rsid w:val="0082718F"/>
    <w:rsid w:val="0084140A"/>
    <w:rsid w:val="00841A6B"/>
    <w:rsid w:val="00844572"/>
    <w:rsid w:val="00850312"/>
    <w:rsid w:val="00857D73"/>
    <w:rsid w:val="008617C8"/>
    <w:rsid w:val="008668E2"/>
    <w:rsid w:val="008757E2"/>
    <w:rsid w:val="008A0948"/>
    <w:rsid w:val="008A60CB"/>
    <w:rsid w:val="008A7B2F"/>
    <w:rsid w:val="008B31AE"/>
    <w:rsid w:val="008D3E69"/>
    <w:rsid w:val="008F032E"/>
    <w:rsid w:val="00900E93"/>
    <w:rsid w:val="00900F66"/>
    <w:rsid w:val="0091159E"/>
    <w:rsid w:val="00915677"/>
    <w:rsid w:val="00927065"/>
    <w:rsid w:val="0092782B"/>
    <w:rsid w:val="00933660"/>
    <w:rsid w:val="00950600"/>
    <w:rsid w:val="009610DF"/>
    <w:rsid w:val="0096435F"/>
    <w:rsid w:val="0097572B"/>
    <w:rsid w:val="00977F4D"/>
    <w:rsid w:val="00995ED7"/>
    <w:rsid w:val="009A0935"/>
    <w:rsid w:val="009A2322"/>
    <w:rsid w:val="009B128C"/>
    <w:rsid w:val="009B409A"/>
    <w:rsid w:val="009C7E7F"/>
    <w:rsid w:val="009C7F1F"/>
    <w:rsid w:val="009D4AFC"/>
    <w:rsid w:val="009F3C2F"/>
    <w:rsid w:val="009F5833"/>
    <w:rsid w:val="00A004F0"/>
    <w:rsid w:val="00A140A0"/>
    <w:rsid w:val="00A140E5"/>
    <w:rsid w:val="00A20C1C"/>
    <w:rsid w:val="00A2596F"/>
    <w:rsid w:val="00A328B4"/>
    <w:rsid w:val="00A34262"/>
    <w:rsid w:val="00A342CB"/>
    <w:rsid w:val="00A369A4"/>
    <w:rsid w:val="00A4096E"/>
    <w:rsid w:val="00A63EC6"/>
    <w:rsid w:val="00A64624"/>
    <w:rsid w:val="00A67050"/>
    <w:rsid w:val="00A701CB"/>
    <w:rsid w:val="00A87CCF"/>
    <w:rsid w:val="00AA32F0"/>
    <w:rsid w:val="00AA7C2A"/>
    <w:rsid w:val="00AB1CD2"/>
    <w:rsid w:val="00AB6ABB"/>
    <w:rsid w:val="00AC5100"/>
    <w:rsid w:val="00AE21FD"/>
    <w:rsid w:val="00AE63CF"/>
    <w:rsid w:val="00AF3AA1"/>
    <w:rsid w:val="00B03B17"/>
    <w:rsid w:val="00B04F2F"/>
    <w:rsid w:val="00B128F2"/>
    <w:rsid w:val="00B16B8F"/>
    <w:rsid w:val="00B23E6C"/>
    <w:rsid w:val="00B25FC6"/>
    <w:rsid w:val="00B34C0F"/>
    <w:rsid w:val="00B40AFC"/>
    <w:rsid w:val="00B422FD"/>
    <w:rsid w:val="00B43AE9"/>
    <w:rsid w:val="00B46FB3"/>
    <w:rsid w:val="00B47200"/>
    <w:rsid w:val="00B60AD2"/>
    <w:rsid w:val="00B64CC3"/>
    <w:rsid w:val="00B650C1"/>
    <w:rsid w:val="00B713F2"/>
    <w:rsid w:val="00B72055"/>
    <w:rsid w:val="00B739AB"/>
    <w:rsid w:val="00B81648"/>
    <w:rsid w:val="00B879CB"/>
    <w:rsid w:val="00B92B1B"/>
    <w:rsid w:val="00B930A5"/>
    <w:rsid w:val="00B9492E"/>
    <w:rsid w:val="00B97250"/>
    <w:rsid w:val="00BA19A6"/>
    <w:rsid w:val="00BA1D6C"/>
    <w:rsid w:val="00BA3FF5"/>
    <w:rsid w:val="00BB158F"/>
    <w:rsid w:val="00BB4E2F"/>
    <w:rsid w:val="00BC2488"/>
    <w:rsid w:val="00BD3F09"/>
    <w:rsid w:val="00BE0B7F"/>
    <w:rsid w:val="00BE13C8"/>
    <w:rsid w:val="00BE72E8"/>
    <w:rsid w:val="00BF14D1"/>
    <w:rsid w:val="00C121CC"/>
    <w:rsid w:val="00C138CB"/>
    <w:rsid w:val="00C1542B"/>
    <w:rsid w:val="00C16084"/>
    <w:rsid w:val="00C1680F"/>
    <w:rsid w:val="00C2146E"/>
    <w:rsid w:val="00C23A4A"/>
    <w:rsid w:val="00C27439"/>
    <w:rsid w:val="00C345C5"/>
    <w:rsid w:val="00C35FA7"/>
    <w:rsid w:val="00C436C5"/>
    <w:rsid w:val="00C60D3E"/>
    <w:rsid w:val="00C73973"/>
    <w:rsid w:val="00C73F99"/>
    <w:rsid w:val="00C816D6"/>
    <w:rsid w:val="00C81E15"/>
    <w:rsid w:val="00C85CF2"/>
    <w:rsid w:val="00C865A3"/>
    <w:rsid w:val="00C917BC"/>
    <w:rsid w:val="00CA13C0"/>
    <w:rsid w:val="00CB7E0C"/>
    <w:rsid w:val="00CC0B74"/>
    <w:rsid w:val="00CC4576"/>
    <w:rsid w:val="00CC6058"/>
    <w:rsid w:val="00CD20A2"/>
    <w:rsid w:val="00CD3549"/>
    <w:rsid w:val="00CD4A9F"/>
    <w:rsid w:val="00CE7305"/>
    <w:rsid w:val="00CE763F"/>
    <w:rsid w:val="00CF21D6"/>
    <w:rsid w:val="00CF2475"/>
    <w:rsid w:val="00D02843"/>
    <w:rsid w:val="00D154EE"/>
    <w:rsid w:val="00D22C88"/>
    <w:rsid w:val="00D23BBD"/>
    <w:rsid w:val="00D24EF1"/>
    <w:rsid w:val="00D36F12"/>
    <w:rsid w:val="00D406B3"/>
    <w:rsid w:val="00D55569"/>
    <w:rsid w:val="00D6274F"/>
    <w:rsid w:val="00D7616B"/>
    <w:rsid w:val="00D84E5A"/>
    <w:rsid w:val="00D96786"/>
    <w:rsid w:val="00D97C67"/>
    <w:rsid w:val="00DC050C"/>
    <w:rsid w:val="00DD074B"/>
    <w:rsid w:val="00DD1F34"/>
    <w:rsid w:val="00DD5B54"/>
    <w:rsid w:val="00DD7BC4"/>
    <w:rsid w:val="00DE14D3"/>
    <w:rsid w:val="00DE3069"/>
    <w:rsid w:val="00DE5A4E"/>
    <w:rsid w:val="00DF17B0"/>
    <w:rsid w:val="00DF39DF"/>
    <w:rsid w:val="00E01585"/>
    <w:rsid w:val="00E0304B"/>
    <w:rsid w:val="00E04C51"/>
    <w:rsid w:val="00E112AD"/>
    <w:rsid w:val="00E1180A"/>
    <w:rsid w:val="00E22D26"/>
    <w:rsid w:val="00E259E2"/>
    <w:rsid w:val="00E56BF3"/>
    <w:rsid w:val="00E5756D"/>
    <w:rsid w:val="00E63EB5"/>
    <w:rsid w:val="00E73A1A"/>
    <w:rsid w:val="00E76185"/>
    <w:rsid w:val="00E84591"/>
    <w:rsid w:val="00E973C9"/>
    <w:rsid w:val="00EA526B"/>
    <w:rsid w:val="00EB0530"/>
    <w:rsid w:val="00EC4B06"/>
    <w:rsid w:val="00EC56F1"/>
    <w:rsid w:val="00ED218B"/>
    <w:rsid w:val="00ED52B6"/>
    <w:rsid w:val="00ED5D7A"/>
    <w:rsid w:val="00ED67DD"/>
    <w:rsid w:val="00EE0DC7"/>
    <w:rsid w:val="00EE39AD"/>
    <w:rsid w:val="00EE4C3D"/>
    <w:rsid w:val="00EF0FBD"/>
    <w:rsid w:val="00EF4BDE"/>
    <w:rsid w:val="00EF55FB"/>
    <w:rsid w:val="00F01385"/>
    <w:rsid w:val="00F0293C"/>
    <w:rsid w:val="00F135A9"/>
    <w:rsid w:val="00F21443"/>
    <w:rsid w:val="00F33CCE"/>
    <w:rsid w:val="00F35804"/>
    <w:rsid w:val="00F37598"/>
    <w:rsid w:val="00F43986"/>
    <w:rsid w:val="00F457F8"/>
    <w:rsid w:val="00F4594E"/>
    <w:rsid w:val="00F5173E"/>
    <w:rsid w:val="00F544CA"/>
    <w:rsid w:val="00F64335"/>
    <w:rsid w:val="00F65EE7"/>
    <w:rsid w:val="00F66625"/>
    <w:rsid w:val="00F76029"/>
    <w:rsid w:val="00F804C4"/>
    <w:rsid w:val="00F85AD2"/>
    <w:rsid w:val="00F96116"/>
    <w:rsid w:val="00FA2972"/>
    <w:rsid w:val="00FA5FA0"/>
    <w:rsid w:val="00FD6F8B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63872"/>
  <w15:docId w15:val="{51969EFA-6B37-4914-9179-ECB21B4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24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42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242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34242"/>
    <w:pPr>
      <w:keepNext/>
      <w:keepLines/>
      <w:spacing w:before="200" w:after="0"/>
      <w:outlineLvl w:val="2"/>
    </w:pPr>
    <w:rPr>
      <w:rFonts w:ascii="Cambria" w:eastAsia="Malgun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242"/>
    <w:pPr>
      <w:keepNext/>
      <w:keepLines/>
      <w:spacing w:before="200" w:after="0"/>
      <w:outlineLvl w:val="3"/>
    </w:pPr>
    <w:rPr>
      <w:rFonts w:ascii="Cambria" w:eastAsia="Malgun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242"/>
    <w:pPr>
      <w:keepNext/>
      <w:keepLines/>
      <w:spacing w:before="200" w:after="0"/>
      <w:ind w:left="1008" w:hanging="1008"/>
      <w:jc w:val="both"/>
      <w:outlineLvl w:val="4"/>
    </w:pPr>
    <w:rPr>
      <w:rFonts w:ascii="Cambria" w:eastAsia="Malgun Gothic" w:hAnsi="Cambria"/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42"/>
    <w:pPr>
      <w:keepNext/>
      <w:keepLines/>
      <w:spacing w:before="200" w:after="0"/>
      <w:ind w:left="1152" w:hanging="1152"/>
      <w:jc w:val="both"/>
      <w:outlineLvl w:val="5"/>
    </w:pPr>
    <w:rPr>
      <w:rFonts w:ascii="Cambria" w:eastAsia="Malgun Gothic" w:hAnsi="Cambria"/>
      <w:i/>
      <w:iCs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42"/>
    <w:pPr>
      <w:keepNext/>
      <w:keepLines/>
      <w:spacing w:before="200" w:after="0"/>
      <w:ind w:left="1296" w:hanging="1296"/>
      <w:jc w:val="both"/>
      <w:outlineLvl w:val="6"/>
    </w:pPr>
    <w:rPr>
      <w:rFonts w:ascii="Cambria" w:eastAsia="Malgun Gothic" w:hAnsi="Cambria"/>
      <w:i/>
      <w:iCs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42"/>
    <w:pPr>
      <w:keepNext/>
      <w:keepLines/>
      <w:spacing w:before="200" w:after="0"/>
      <w:ind w:left="1440" w:hanging="1440"/>
      <w:jc w:val="both"/>
      <w:outlineLvl w:val="7"/>
    </w:pPr>
    <w:rPr>
      <w:rFonts w:ascii="Cambria" w:eastAsia="Malgun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42"/>
    <w:pPr>
      <w:keepNext/>
      <w:keepLines/>
      <w:spacing w:before="200" w:after="0"/>
      <w:ind w:left="1584" w:hanging="1584"/>
      <w:jc w:val="both"/>
      <w:outlineLvl w:val="8"/>
    </w:pPr>
    <w:rPr>
      <w:rFonts w:ascii="Cambria" w:eastAsia="Malgun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5100"/>
    <w:rPr>
      <w:rFonts w:ascii="Cambria" w:eastAsia="Malgun Gothic" w:hAnsi="Cambria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AC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C5100"/>
    <w:rPr>
      <w:color w:val="0000FF"/>
      <w:u w:val="single"/>
    </w:rPr>
  </w:style>
  <w:style w:type="character" w:styleId="PageNumber">
    <w:name w:val="page number"/>
    <w:basedOn w:val="DefaultParagraphFont"/>
    <w:rsid w:val="00AC5100"/>
  </w:style>
  <w:style w:type="character" w:styleId="FollowedHyperlink">
    <w:name w:val="FollowedHyperlink"/>
    <w:uiPriority w:val="99"/>
    <w:semiHidden/>
    <w:unhideWhenUsed/>
    <w:rsid w:val="0043424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2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06BEC"/>
    <w:rPr>
      <w:rFonts w:ascii="Cambria" w:eastAsia="Malgun Gothic" w:hAnsi="Cambria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06BEC"/>
    <w:rPr>
      <w:rFonts w:ascii="Cambria" w:eastAsia="Malgun Gothic" w:hAnsi="Cambria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CC"/>
  </w:style>
  <w:style w:type="paragraph" w:styleId="Footer">
    <w:name w:val="footer"/>
    <w:basedOn w:val="Normal"/>
    <w:link w:val="FooterChar"/>
    <w:uiPriority w:val="99"/>
    <w:unhideWhenUsed/>
    <w:rsid w:val="00C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CC"/>
  </w:style>
  <w:style w:type="paragraph" w:customStyle="1" w:styleId="TableParagraph">
    <w:name w:val="Table Paragraph"/>
    <w:basedOn w:val="Normal"/>
    <w:uiPriority w:val="1"/>
    <w:qFormat/>
    <w:rsid w:val="00C865A3"/>
    <w:pPr>
      <w:widowControl w:val="0"/>
      <w:spacing w:after="0" w:line="240" w:lineRule="auto"/>
    </w:pPr>
  </w:style>
  <w:style w:type="paragraph" w:styleId="Caption">
    <w:name w:val="caption"/>
    <w:aliases w:val="Table,题注王英杰,Caption Char Char Char Char,Caption Figure"/>
    <w:basedOn w:val="Normal"/>
    <w:next w:val="Normal"/>
    <w:link w:val="CaptionChar"/>
    <w:uiPriority w:val="35"/>
    <w:unhideWhenUsed/>
    <w:qFormat/>
    <w:rsid w:val="00434242"/>
    <w:pPr>
      <w:spacing w:line="240" w:lineRule="auto"/>
      <w:jc w:val="center"/>
    </w:pPr>
    <w:rPr>
      <w:rFonts w:ascii="Times New Roman" w:eastAsia="Malgun Gothic" w:hAnsi="Times New Roman"/>
      <w:b/>
      <w:bCs/>
      <w:sz w:val="24"/>
      <w:szCs w:val="18"/>
    </w:rPr>
  </w:style>
  <w:style w:type="character" w:customStyle="1" w:styleId="Heading4Char">
    <w:name w:val="Heading 4 Char"/>
    <w:link w:val="Heading4"/>
    <w:uiPriority w:val="9"/>
    <w:rsid w:val="00C865A3"/>
    <w:rPr>
      <w:rFonts w:ascii="Cambria" w:eastAsia="Malgun Gothic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1D6C"/>
  </w:style>
  <w:style w:type="paragraph" w:customStyle="1" w:styleId="Default">
    <w:name w:val="Default"/>
    <w:rsid w:val="0043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F61D0"/>
    <w:rPr>
      <w:rFonts w:ascii="Cambria" w:eastAsia="Malgun Gothic" w:hAnsi="Cambria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F61D0"/>
    <w:rPr>
      <w:rFonts w:ascii="Cambria" w:eastAsia="Malgun Gothic" w:hAnsi="Cambria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F61D0"/>
    <w:rPr>
      <w:rFonts w:ascii="Cambria" w:eastAsia="Malgun Gothic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F61D0"/>
    <w:rPr>
      <w:rFonts w:ascii="Cambria" w:eastAsia="Malgun Gothic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F61D0"/>
    <w:rPr>
      <w:rFonts w:ascii="Cambria" w:eastAsia="Malgun Gothic" w:hAnsi="Cambria"/>
      <w:i/>
      <w:iCs/>
      <w:color w:val="40404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1D0"/>
    <w:pPr>
      <w:spacing w:after="120"/>
      <w:jc w:val="both"/>
    </w:pPr>
    <w:rPr>
      <w:rFonts w:ascii="Arial" w:eastAsia="Malgun Gothic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2F61D0"/>
    <w:rPr>
      <w:rFonts w:ascii="Arial" w:eastAsia="Malgun Gothic" w:hAnsi="Arial"/>
      <w:sz w:val="20"/>
    </w:rPr>
  </w:style>
  <w:style w:type="character" w:styleId="PlaceholderText">
    <w:name w:val="Placeholder Text"/>
    <w:uiPriority w:val="99"/>
    <w:semiHidden/>
    <w:rsid w:val="002F61D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F61D0"/>
    <w:pPr>
      <w:spacing w:after="100"/>
      <w:jc w:val="both"/>
    </w:pPr>
    <w:rPr>
      <w:rFonts w:ascii="Arial" w:eastAsia="Malgun Gothic" w:hAnsi="Arial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F61D0"/>
    <w:pPr>
      <w:tabs>
        <w:tab w:val="left" w:pos="880"/>
        <w:tab w:val="right" w:pos="9350"/>
      </w:tabs>
      <w:spacing w:after="100"/>
      <w:ind w:left="200"/>
    </w:pPr>
    <w:rPr>
      <w:rFonts w:ascii="Arial" w:eastAsia="Malgun Gothic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F61D0"/>
    <w:pPr>
      <w:spacing w:after="100"/>
      <w:ind w:left="400"/>
      <w:jc w:val="both"/>
    </w:pPr>
    <w:rPr>
      <w:rFonts w:ascii="Arial" w:eastAsia="Malgun Gothic" w:hAnsi="Arial"/>
      <w:sz w:val="20"/>
    </w:rPr>
  </w:style>
  <w:style w:type="character" w:customStyle="1" w:styleId="a">
    <w:name w:val="a"/>
    <w:basedOn w:val="DefaultParagraphFont"/>
    <w:rsid w:val="002F61D0"/>
  </w:style>
  <w:style w:type="character" w:customStyle="1" w:styleId="highlight">
    <w:name w:val="highlight"/>
    <w:basedOn w:val="DefaultParagraphFont"/>
    <w:rsid w:val="002F61D0"/>
  </w:style>
  <w:style w:type="character" w:styleId="CommentReference">
    <w:name w:val="annotation reference"/>
    <w:uiPriority w:val="99"/>
    <w:semiHidden/>
    <w:unhideWhenUsed/>
    <w:rsid w:val="002F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D0"/>
    <w:pPr>
      <w:spacing w:line="240" w:lineRule="auto"/>
      <w:jc w:val="both"/>
    </w:pPr>
    <w:rPr>
      <w:rFonts w:ascii="Arial" w:eastAsia="Malgun Gothic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61D0"/>
    <w:rPr>
      <w:rFonts w:ascii="Arial" w:eastAsia="Malgun Gothic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1D0"/>
    <w:rPr>
      <w:rFonts w:ascii="Arial" w:eastAsia="Malgun Gothic" w:hAnsi="Arial"/>
      <w:b/>
      <w:bCs/>
      <w:sz w:val="20"/>
      <w:szCs w:val="20"/>
    </w:rPr>
  </w:style>
  <w:style w:type="character" w:customStyle="1" w:styleId="st">
    <w:name w:val="st"/>
    <w:basedOn w:val="DefaultParagraphFont"/>
    <w:rsid w:val="002F61D0"/>
  </w:style>
  <w:style w:type="character" w:styleId="Emphasis">
    <w:name w:val="Emphasis"/>
    <w:uiPriority w:val="20"/>
    <w:qFormat/>
    <w:rsid w:val="002F61D0"/>
    <w:rPr>
      <w:i/>
      <w:iCs/>
    </w:rPr>
  </w:style>
  <w:style w:type="character" w:customStyle="1" w:styleId="A2">
    <w:name w:val="A2"/>
    <w:uiPriority w:val="99"/>
    <w:rsid w:val="002F61D0"/>
    <w:rPr>
      <w:rFonts w:cs="Trebuchet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F61D0"/>
  </w:style>
  <w:style w:type="paragraph" w:customStyle="1" w:styleId="5111">
    <w:name w:val="제목 5 (1.1.1)"/>
    <w:basedOn w:val="BodyText2"/>
    <w:autoRedefine/>
    <w:rsid w:val="002F61D0"/>
  </w:style>
  <w:style w:type="paragraph" w:styleId="BodyText2">
    <w:name w:val="Body Text 2"/>
    <w:basedOn w:val="Normal"/>
    <w:link w:val="BodyText2Char"/>
    <w:uiPriority w:val="99"/>
    <w:semiHidden/>
    <w:unhideWhenUsed/>
    <w:rsid w:val="002F61D0"/>
    <w:pPr>
      <w:spacing w:after="120" w:line="480" w:lineRule="auto"/>
      <w:jc w:val="both"/>
    </w:pPr>
    <w:rPr>
      <w:rFonts w:ascii="Arial" w:eastAsia="Malgun Gothic" w:hAnsi="Arial"/>
      <w:sz w:val="20"/>
    </w:rPr>
  </w:style>
  <w:style w:type="character" w:customStyle="1" w:styleId="BodyText2Char">
    <w:name w:val="Body Text 2 Char"/>
    <w:link w:val="BodyText2"/>
    <w:uiPriority w:val="99"/>
    <w:semiHidden/>
    <w:rsid w:val="002F61D0"/>
    <w:rPr>
      <w:rFonts w:ascii="Arial" w:eastAsia="Malgun Gothic" w:hAnsi="Arial"/>
      <w:sz w:val="20"/>
    </w:rPr>
  </w:style>
  <w:style w:type="character" w:customStyle="1" w:styleId="apple-converted-space">
    <w:name w:val="apple-converted-space"/>
    <w:basedOn w:val="DefaultParagraphFont"/>
    <w:rsid w:val="002F61D0"/>
  </w:style>
  <w:style w:type="paragraph" w:styleId="Revision">
    <w:name w:val="Revision"/>
    <w:hidden/>
    <w:uiPriority w:val="99"/>
    <w:semiHidden/>
    <w:rsid w:val="000B617F"/>
    <w:rPr>
      <w:sz w:val="22"/>
      <w:szCs w:val="22"/>
      <w:lang w:eastAsia="en-US"/>
    </w:rPr>
  </w:style>
  <w:style w:type="character" w:customStyle="1" w:styleId="CaptionChar">
    <w:name w:val="Caption Char"/>
    <w:aliases w:val="Table Char,题注王英杰 Char,Caption Char Char Char Char Char,Caption Figure Char"/>
    <w:link w:val="Caption"/>
    <w:uiPriority w:val="35"/>
    <w:rsid w:val="00857D73"/>
    <w:rPr>
      <w:rFonts w:ascii="Times New Roman" w:eastAsia="Malgun Gothic" w:hAnsi="Times New Roman"/>
      <w:b/>
      <w:bCs/>
      <w:sz w:val="24"/>
      <w:szCs w:val="18"/>
      <w:lang w:eastAsia="en-US"/>
    </w:rPr>
  </w:style>
  <w:style w:type="character" w:customStyle="1" w:styleId="menu-text">
    <w:name w:val="menu-text"/>
    <w:basedOn w:val="DefaultParagraphFont"/>
    <w:rsid w:val="004F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E959-CD40-164C-9DB3-DE4E5FB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1338</CharactersWithSpaces>
  <SharedDoc>false</SharedDoc>
  <HLinks>
    <vt:vector size="18" baseType="variant">
      <vt:variant>
        <vt:i4>2162758</vt:i4>
      </vt:variant>
      <vt:variant>
        <vt:i4>6</vt:i4>
      </vt:variant>
      <vt:variant>
        <vt:i4>0</vt:i4>
      </vt:variant>
      <vt:variant>
        <vt:i4>5</vt:i4>
      </vt:variant>
      <vt:variant>
        <vt:lpwstr>mailto:re-cast@mst.edu</vt:lpwstr>
      </vt:variant>
      <vt:variant>
        <vt:lpwstr/>
      </vt:variant>
      <vt:variant>
        <vt:i4>2162758</vt:i4>
      </vt:variant>
      <vt:variant>
        <vt:i4>3</vt:i4>
      </vt:variant>
      <vt:variant>
        <vt:i4>0</vt:i4>
      </vt:variant>
      <vt:variant>
        <vt:i4>5</vt:i4>
      </vt:variant>
      <vt:variant>
        <vt:lpwstr>mailto:re-cast@mst.edu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mailto:re-cast@mst.edu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Nassif</dc:creator>
  <cp:lastModifiedBy>Shri Iyer</cp:lastModifiedBy>
  <cp:revision>5</cp:revision>
  <cp:lastPrinted>2014-11-03T23:57:00Z</cp:lastPrinted>
  <dcterms:created xsi:type="dcterms:W3CDTF">2018-11-05T18:08:00Z</dcterms:created>
  <dcterms:modified xsi:type="dcterms:W3CDTF">2020-11-06T17:32:00Z</dcterms:modified>
</cp:coreProperties>
</file>